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2" w:rsidRPr="005A48C8" w:rsidRDefault="00DE0FB2" w:rsidP="00DE0F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53"/>
      <w:bookmarkStart w:id="1" w:name="Par298"/>
      <w:bookmarkEnd w:id="0"/>
      <w:bookmarkEnd w:id="1"/>
      <w:r w:rsidRPr="005A48C8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DE0FB2" w:rsidRPr="00EC7601" w:rsidRDefault="00DE0FB2" w:rsidP="00DE0F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C7601">
        <w:rPr>
          <w:rFonts w:eastAsia="Calibri"/>
          <w:b/>
          <w:sz w:val="28"/>
          <w:szCs w:val="28"/>
          <w:lang w:eastAsia="en-US"/>
        </w:rPr>
        <w:t xml:space="preserve">о подготовке проекта </w:t>
      </w:r>
      <w:r w:rsidR="00EC7601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Pr="00EC7601">
        <w:rPr>
          <w:rFonts w:eastAsia="Calibri"/>
          <w:b/>
          <w:sz w:val="28"/>
          <w:szCs w:val="28"/>
          <w:lang w:eastAsia="en-US"/>
        </w:rPr>
        <w:t>нормативного правового акта</w:t>
      </w:r>
    </w:p>
    <w:p w:rsidR="00DE0FB2" w:rsidRPr="0007448E" w:rsidRDefault="00DE0FB2" w:rsidP="00DE0FB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C7601" w:rsidRDefault="00DE0FB2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sz w:val="28"/>
          <w:szCs w:val="28"/>
        </w:rPr>
      </w:pPr>
      <w:r w:rsidRPr="0007448E">
        <w:rPr>
          <w:rFonts w:eastAsia="Calibri"/>
          <w:sz w:val="28"/>
          <w:szCs w:val="28"/>
        </w:rPr>
        <w:t xml:space="preserve">1. Вид </w:t>
      </w:r>
      <w:r w:rsidR="00EC7601">
        <w:rPr>
          <w:rFonts w:eastAsia="Calibri"/>
          <w:sz w:val="28"/>
          <w:szCs w:val="28"/>
        </w:rPr>
        <w:t xml:space="preserve"> муниципального </w:t>
      </w:r>
      <w:r w:rsidRPr="0007448E">
        <w:rPr>
          <w:rFonts w:eastAsia="Calibri"/>
          <w:sz w:val="28"/>
          <w:szCs w:val="28"/>
        </w:rPr>
        <w:t>нормативного правового акта</w:t>
      </w:r>
      <w:r>
        <w:rPr>
          <w:rFonts w:eastAsia="Calibri"/>
          <w:sz w:val="28"/>
          <w:szCs w:val="28"/>
        </w:rPr>
        <w:t xml:space="preserve"> </w:t>
      </w:r>
    </w:p>
    <w:p w:rsidR="00DE0FB2" w:rsidRDefault="00DE0FB2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  <w:r w:rsidRPr="004A4B9D">
        <w:rPr>
          <w:rFonts w:eastAsia="Calibri"/>
          <w:i/>
          <w:sz w:val="28"/>
          <w:szCs w:val="28"/>
        </w:rPr>
        <w:t xml:space="preserve">проект постановления Администрации городского округа </w:t>
      </w:r>
      <w:r w:rsidR="00844DCB">
        <w:rPr>
          <w:rFonts w:eastAsia="Calibri"/>
          <w:i/>
          <w:sz w:val="28"/>
          <w:szCs w:val="28"/>
        </w:rPr>
        <w:t>Октябрьск</w:t>
      </w:r>
      <w:r w:rsidRPr="004A4B9D">
        <w:rPr>
          <w:rFonts w:eastAsia="Calibri"/>
          <w:i/>
          <w:sz w:val="28"/>
          <w:szCs w:val="28"/>
        </w:rPr>
        <w:t xml:space="preserve"> </w:t>
      </w:r>
    </w:p>
    <w:p w:rsidR="00844DCB" w:rsidRPr="004A4B9D" w:rsidRDefault="00844DCB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2. Наименование проекта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8168BA" w:rsidRDefault="00844DCB" w:rsidP="006B044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44DCB">
        <w:rPr>
          <w:i/>
          <w:sz w:val="28"/>
          <w:szCs w:val="28"/>
        </w:rPr>
        <w:t xml:space="preserve">«Об утверждении </w:t>
      </w:r>
      <w:r w:rsidR="009A738B">
        <w:rPr>
          <w:i/>
          <w:sz w:val="28"/>
          <w:szCs w:val="28"/>
        </w:rPr>
        <w:t xml:space="preserve">отдельных Порядков, связанных с предоставлением муниципальных гарантий городского округа Октябрьск Самарской области» </w:t>
      </w:r>
    </w:p>
    <w:p w:rsidR="009A738B" w:rsidRDefault="009A738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3. Планируемый срок вступления в силу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</w:t>
      </w:r>
      <w:r w:rsidRPr="004A4B9D">
        <w:rPr>
          <w:rFonts w:eastAsia="Calibri"/>
          <w:i/>
          <w:sz w:val="28"/>
          <w:szCs w:val="28"/>
          <w:lang w:eastAsia="en-US"/>
        </w:rPr>
        <w:t>о дня официального опубликования</w:t>
      </w:r>
    </w:p>
    <w:p w:rsidR="002B473C" w:rsidRDefault="002B473C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4. Разработчик проекта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844DCB" w:rsidRDefault="008168BA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Муниципальное  казенное учреждение «Финансовое управление </w:t>
      </w:r>
      <w:r w:rsidR="00DE0FB2">
        <w:rPr>
          <w:rFonts w:eastAsia="Calibri"/>
          <w:i/>
          <w:sz w:val="28"/>
          <w:szCs w:val="28"/>
          <w:lang w:eastAsia="en-US"/>
        </w:rPr>
        <w:t>Администраци</w:t>
      </w:r>
      <w:r>
        <w:rPr>
          <w:rFonts w:eastAsia="Calibri"/>
          <w:i/>
          <w:sz w:val="28"/>
          <w:szCs w:val="28"/>
          <w:lang w:eastAsia="en-US"/>
        </w:rPr>
        <w:t>и</w:t>
      </w:r>
      <w:r w:rsidR="00DE0FB2">
        <w:rPr>
          <w:rFonts w:eastAsia="Calibri"/>
          <w:i/>
          <w:sz w:val="28"/>
          <w:szCs w:val="28"/>
          <w:lang w:eastAsia="en-US"/>
        </w:rPr>
        <w:t xml:space="preserve"> городского округа </w:t>
      </w:r>
      <w:r w:rsidR="00844DCB">
        <w:rPr>
          <w:rFonts w:eastAsia="Calibri"/>
          <w:i/>
          <w:sz w:val="28"/>
          <w:szCs w:val="28"/>
          <w:lang w:eastAsia="en-US"/>
        </w:rPr>
        <w:t>Октябрьск</w:t>
      </w:r>
      <w:r w:rsidR="00DE0FB2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 Самарской области</w:t>
      </w:r>
      <w:r w:rsidR="00620632">
        <w:rPr>
          <w:rFonts w:eastAsia="Calibri"/>
          <w:i/>
          <w:sz w:val="28"/>
          <w:szCs w:val="28"/>
          <w:lang w:eastAsia="en-US"/>
        </w:rPr>
        <w:t>»</w:t>
      </w:r>
    </w:p>
    <w:p w:rsidR="008168BA" w:rsidRDefault="008168BA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1E165D" w:rsidRDefault="00844DCB" w:rsidP="006B0446">
      <w:pPr>
        <w:autoSpaceDE w:val="0"/>
        <w:autoSpaceDN w:val="0"/>
        <w:adjustRightInd w:val="0"/>
        <w:jc w:val="both"/>
        <w:rPr>
          <w:i/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E0FB2" w:rsidRPr="0007448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Цели, на решение которых направлено принятие </w:t>
      </w:r>
      <w:r w:rsidR="00EC7601">
        <w:rPr>
          <w:rFonts w:eastAsia="Calibri"/>
          <w:sz w:val="28"/>
          <w:szCs w:val="28"/>
        </w:rPr>
        <w:t>муниципального</w:t>
      </w:r>
      <w:r w:rsidR="00EC76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нормативного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  </w:t>
      </w:r>
    </w:p>
    <w:p w:rsidR="007C35D5" w:rsidRPr="005C4C42" w:rsidRDefault="00681F0C" w:rsidP="0053024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5C4C42">
        <w:rPr>
          <w:i/>
          <w:color w:val="333333"/>
          <w:sz w:val="28"/>
          <w:szCs w:val="28"/>
        </w:rPr>
        <w:t xml:space="preserve">Проект </w:t>
      </w:r>
      <w:r w:rsidR="005C4C42" w:rsidRPr="005C4C42">
        <w:rPr>
          <w:rFonts w:eastAsia="Calibri"/>
          <w:bCs/>
          <w:i/>
          <w:sz w:val="28"/>
          <w:szCs w:val="28"/>
        </w:rPr>
        <w:t xml:space="preserve">в целях исполнения требований, установленных положениями </w:t>
      </w:r>
      <w:r w:rsidR="005C4C42" w:rsidRPr="005C4C42">
        <w:rPr>
          <w:rFonts w:eastAsia="Calibri"/>
          <w:i/>
          <w:sz w:val="28"/>
          <w:szCs w:val="28"/>
        </w:rPr>
        <w:t>Федерального закона от 02.08.2019 № 278-ФЗ и регулирует порядок, случаи, сроки и основания проведения Финансовым управлением городского округа Октябрьск анализа и мониторинга финансового состояния принципала, проверки и контроля за достаточностью, надежностью и ликвидностью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области.</w:t>
      </w:r>
      <w:r w:rsidRPr="005C4C42">
        <w:rPr>
          <w:i/>
          <w:color w:val="333333"/>
          <w:sz w:val="28"/>
          <w:szCs w:val="28"/>
        </w:rPr>
        <w:t xml:space="preserve"> </w:t>
      </w:r>
      <w:proofErr w:type="gramEnd"/>
    </w:p>
    <w:p w:rsidR="00530248" w:rsidRDefault="00530248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0FB2" w:rsidRDefault="00844DC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DE0FB2" w:rsidRPr="0007448E">
        <w:rPr>
          <w:rFonts w:eastAsia="Calibri"/>
          <w:sz w:val="28"/>
          <w:szCs w:val="28"/>
          <w:lang w:eastAsia="en-US"/>
        </w:rPr>
        <w:t xml:space="preserve">. Круг субъектов, на которых будет распространено действие  проекта </w:t>
      </w:r>
      <w:r w:rsidR="00E831C1">
        <w:rPr>
          <w:rFonts w:eastAsia="Calibri"/>
          <w:sz w:val="28"/>
          <w:szCs w:val="28"/>
        </w:rPr>
        <w:t>муниципального</w:t>
      </w:r>
      <w:r w:rsidR="00E831C1" w:rsidRPr="0007448E">
        <w:rPr>
          <w:rFonts w:eastAsia="Calibri"/>
          <w:sz w:val="28"/>
          <w:szCs w:val="28"/>
          <w:lang w:eastAsia="en-US"/>
        </w:rPr>
        <w:t xml:space="preserve"> </w:t>
      </w:r>
      <w:r w:rsidR="00DE0FB2"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 </w:t>
      </w:r>
    </w:p>
    <w:p w:rsidR="005C4C42" w:rsidRPr="005C4C42" w:rsidRDefault="005C4C42" w:rsidP="005C4C42">
      <w:pPr>
        <w:autoSpaceDE w:val="0"/>
        <w:autoSpaceDN w:val="0"/>
        <w:adjustRightInd w:val="0"/>
        <w:jc w:val="both"/>
        <w:rPr>
          <w:rFonts w:eastAsia="Calibri"/>
          <w:i/>
          <w:kern w:val="32"/>
          <w:sz w:val="28"/>
          <w:szCs w:val="28"/>
        </w:rPr>
      </w:pPr>
      <w:r w:rsidRPr="005C4C42">
        <w:rPr>
          <w:rFonts w:eastAsia="Calibri"/>
          <w:i/>
          <w:kern w:val="32"/>
          <w:sz w:val="28"/>
          <w:szCs w:val="28"/>
        </w:rPr>
        <w:t>Действие проекта муниципального правового акта распространяется на принципалов получателей муниципальных гарантий городского округа Октябрьск Самарской области, а также на поручителей и кредитные организации, предоставляющие соответственно поручительство или банковские гарантии в качестве обеспечения исполнения обязательств по муниципальным гарантиям городского округа Октябрьск Самарской области.</w:t>
      </w:r>
    </w:p>
    <w:p w:rsidR="00844DCB" w:rsidRDefault="00844DCB" w:rsidP="006B04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0FB2" w:rsidRPr="0007448E" w:rsidRDefault="00844DC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E0FB2" w:rsidRPr="0007448E">
        <w:rPr>
          <w:rFonts w:eastAsia="Calibri"/>
          <w:sz w:val="28"/>
          <w:szCs w:val="28"/>
          <w:lang w:eastAsia="en-US"/>
        </w:rPr>
        <w:t>. Необходимость установления переходного периода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05DEF">
        <w:rPr>
          <w:i/>
          <w:sz w:val="28"/>
          <w:szCs w:val="28"/>
        </w:rPr>
        <w:t>Необходимость установления переходного периода при введении в действие проекта</w:t>
      </w:r>
      <w:r w:rsidR="00E831C1" w:rsidRPr="00E831C1">
        <w:rPr>
          <w:rFonts w:eastAsia="Calibri"/>
          <w:sz w:val="28"/>
          <w:szCs w:val="28"/>
        </w:rPr>
        <w:t xml:space="preserve"> </w:t>
      </w:r>
      <w:r w:rsidR="00E831C1" w:rsidRPr="00E831C1">
        <w:rPr>
          <w:rFonts w:eastAsia="Calibri"/>
          <w:i/>
          <w:sz w:val="28"/>
          <w:szCs w:val="28"/>
        </w:rPr>
        <w:t>муниципального</w:t>
      </w:r>
      <w:r w:rsidRPr="00505DEF">
        <w:rPr>
          <w:i/>
          <w:sz w:val="28"/>
          <w:szCs w:val="28"/>
        </w:rPr>
        <w:t xml:space="preserve"> нормативного акта в случае его принятия отсутствует.</w:t>
      </w:r>
    </w:p>
    <w:p w:rsidR="00844DCB" w:rsidRPr="00505DEF" w:rsidRDefault="00844DCB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0714D1" w:rsidRPr="006E2974" w:rsidRDefault="001E165D" w:rsidP="00A34CDC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DE0FB2" w:rsidRPr="0007448E">
        <w:rPr>
          <w:rFonts w:eastAsia="Calibri"/>
          <w:sz w:val="28"/>
          <w:szCs w:val="28"/>
          <w:lang w:eastAsia="en-US"/>
        </w:rPr>
        <w:t>. Срок, в течение которого разработчиком проекта принимаются  предложения (со дня размещения на официальном сайте настоящего уведомления</w:t>
      </w:r>
      <w:r w:rsidR="00DE0FB2" w:rsidRPr="00BA7DE2">
        <w:rPr>
          <w:rFonts w:eastAsia="Calibri"/>
          <w:b/>
          <w:sz w:val="28"/>
          <w:szCs w:val="28"/>
          <w:lang w:eastAsia="en-US"/>
        </w:rPr>
        <w:t xml:space="preserve">) 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с</w:t>
      </w:r>
      <w:r w:rsidR="00EC79C1">
        <w:rPr>
          <w:rFonts w:eastAsia="Calibri"/>
          <w:b/>
          <w:i/>
          <w:sz w:val="28"/>
          <w:szCs w:val="28"/>
          <w:lang w:eastAsia="en-US"/>
        </w:rPr>
        <w:t xml:space="preserve"> 1</w:t>
      </w:r>
      <w:r w:rsidR="00EB2EA0">
        <w:rPr>
          <w:rFonts w:eastAsia="Calibri"/>
          <w:b/>
          <w:i/>
          <w:sz w:val="28"/>
          <w:szCs w:val="28"/>
          <w:lang w:eastAsia="en-US"/>
        </w:rPr>
        <w:t>4</w:t>
      </w:r>
      <w:r w:rsidR="00F2774E" w:rsidRPr="00BA7DE2">
        <w:rPr>
          <w:rFonts w:eastAsia="Calibri"/>
          <w:b/>
          <w:i/>
          <w:sz w:val="28"/>
          <w:szCs w:val="28"/>
          <w:lang w:eastAsia="en-US"/>
        </w:rPr>
        <w:t>.</w:t>
      </w:r>
      <w:r w:rsidR="00EC79C1">
        <w:rPr>
          <w:rFonts w:eastAsia="Calibri"/>
          <w:b/>
          <w:i/>
          <w:sz w:val="28"/>
          <w:szCs w:val="28"/>
          <w:lang w:eastAsia="en-US"/>
        </w:rPr>
        <w:t>10</w:t>
      </w:r>
      <w:r w:rsidR="00530248">
        <w:rPr>
          <w:rFonts w:eastAsia="Calibri"/>
          <w:b/>
          <w:i/>
          <w:sz w:val="28"/>
          <w:szCs w:val="28"/>
          <w:lang w:eastAsia="en-US"/>
        </w:rPr>
        <w:t>.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20</w:t>
      </w:r>
      <w:r w:rsidR="00530248">
        <w:rPr>
          <w:rFonts w:eastAsia="Calibri"/>
          <w:b/>
          <w:i/>
          <w:sz w:val="28"/>
          <w:szCs w:val="28"/>
          <w:lang w:eastAsia="en-US"/>
        </w:rPr>
        <w:t>20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 xml:space="preserve"> по</w:t>
      </w:r>
      <w:r w:rsidR="00F2774E" w:rsidRPr="00BA7DE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EC79C1">
        <w:rPr>
          <w:rFonts w:eastAsia="Calibri"/>
          <w:b/>
          <w:i/>
          <w:sz w:val="28"/>
          <w:szCs w:val="28"/>
          <w:lang w:eastAsia="en-US"/>
        </w:rPr>
        <w:t>2</w:t>
      </w:r>
      <w:r w:rsidR="00EB2EA0">
        <w:rPr>
          <w:rFonts w:eastAsia="Calibri"/>
          <w:b/>
          <w:i/>
          <w:sz w:val="28"/>
          <w:szCs w:val="28"/>
          <w:lang w:eastAsia="en-US"/>
        </w:rPr>
        <w:t>8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.</w:t>
      </w:r>
      <w:r w:rsidR="00EC79C1">
        <w:rPr>
          <w:rFonts w:eastAsia="Calibri"/>
          <w:b/>
          <w:i/>
          <w:sz w:val="28"/>
          <w:szCs w:val="28"/>
          <w:lang w:eastAsia="en-US"/>
        </w:rPr>
        <w:t>10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.20</w:t>
      </w:r>
      <w:r w:rsidR="00530248">
        <w:rPr>
          <w:rFonts w:eastAsia="Calibri"/>
          <w:b/>
          <w:i/>
          <w:sz w:val="28"/>
          <w:szCs w:val="28"/>
          <w:lang w:eastAsia="en-US"/>
        </w:rPr>
        <w:t>20</w:t>
      </w:r>
      <w:r w:rsidR="00530248" w:rsidRPr="00BA7DE2">
        <w:rPr>
          <w:b/>
          <w:i/>
          <w:sz w:val="28"/>
          <w:szCs w:val="28"/>
        </w:rPr>
        <w:t xml:space="preserve"> </w:t>
      </w:r>
      <w:r w:rsidR="000714D1" w:rsidRPr="00BA7DE2">
        <w:rPr>
          <w:b/>
          <w:i/>
          <w:sz w:val="28"/>
          <w:szCs w:val="28"/>
        </w:rPr>
        <w:t>(включительно</w:t>
      </w:r>
      <w:r w:rsidR="000714D1" w:rsidRPr="006E2974">
        <w:rPr>
          <w:i/>
          <w:sz w:val="28"/>
          <w:szCs w:val="28"/>
        </w:rPr>
        <w:t>)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</w:t>
      </w:r>
    </w:p>
    <w:p w:rsidR="00DE0FB2" w:rsidRPr="005947A4" w:rsidRDefault="001E165D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DE0FB2" w:rsidRPr="0007448E">
        <w:rPr>
          <w:rFonts w:eastAsia="Calibri"/>
          <w:sz w:val="28"/>
          <w:szCs w:val="28"/>
          <w:lang w:eastAsia="en-US"/>
        </w:rPr>
        <w:t>. Контактные данные для направления предложений (ответственное лицо, адрес электронной почты и контактный телефон ответственного лица)</w:t>
      </w:r>
      <w:r w:rsidR="00DE0FB2">
        <w:rPr>
          <w:rFonts w:eastAsia="Calibri"/>
          <w:sz w:val="28"/>
          <w:szCs w:val="28"/>
          <w:lang w:eastAsia="en-US"/>
        </w:rPr>
        <w:t xml:space="preserve"> </w:t>
      </w:r>
      <w:r w:rsidR="006E2974" w:rsidRPr="00242091">
        <w:rPr>
          <w:rFonts w:eastAsia="Calibri"/>
          <w:i/>
          <w:sz w:val="28"/>
          <w:szCs w:val="28"/>
          <w:lang w:eastAsia="en-US"/>
        </w:rPr>
        <w:t>руководитель</w:t>
      </w:r>
      <w:r w:rsidR="00620632" w:rsidRPr="00620632">
        <w:rPr>
          <w:rFonts w:eastAsia="Calibri"/>
          <w:i/>
          <w:sz w:val="28"/>
          <w:szCs w:val="28"/>
          <w:lang w:eastAsia="en-US"/>
        </w:rPr>
        <w:t xml:space="preserve"> </w:t>
      </w:r>
      <w:r w:rsidR="00620632">
        <w:rPr>
          <w:rFonts w:eastAsia="Calibri"/>
          <w:i/>
          <w:sz w:val="28"/>
          <w:szCs w:val="28"/>
          <w:lang w:eastAsia="en-US"/>
        </w:rPr>
        <w:t>Муниципального казенного учреждения «Финансовое управление Администрации городского округа Октябрьск  Самарской области»</w:t>
      </w:r>
      <w:r w:rsidR="00DE0FB2">
        <w:rPr>
          <w:rFonts w:eastAsia="Calibri"/>
          <w:i/>
          <w:sz w:val="28"/>
          <w:szCs w:val="28"/>
          <w:lang w:eastAsia="en-US"/>
        </w:rPr>
        <w:t xml:space="preserve">, </w:t>
      </w:r>
      <w:r w:rsidR="00DE0FB2" w:rsidRPr="00800DCF">
        <w:rPr>
          <w:rFonts w:eastAsia="Calibri"/>
          <w:i/>
          <w:sz w:val="28"/>
          <w:szCs w:val="28"/>
          <w:lang w:eastAsia="en-US"/>
        </w:rPr>
        <w:t xml:space="preserve"> </w:t>
      </w:r>
      <w:r w:rsidR="00DE0FB2">
        <w:rPr>
          <w:rFonts w:eastAsia="Calibri"/>
          <w:i/>
          <w:sz w:val="28"/>
          <w:szCs w:val="28"/>
          <w:lang w:eastAsia="en-US"/>
        </w:rPr>
        <w:t>электронная почта</w:t>
      </w:r>
      <w:r w:rsidR="00EC7601">
        <w:rPr>
          <w:rFonts w:eastAsia="Calibri"/>
          <w:i/>
          <w:sz w:val="28"/>
          <w:szCs w:val="28"/>
          <w:lang w:eastAsia="en-US"/>
        </w:rPr>
        <w:t>:</w:t>
      </w:r>
      <w:r w:rsidR="00620632" w:rsidRPr="00620632">
        <w:t xml:space="preserve"> </w:t>
      </w:r>
      <w:proofErr w:type="spellStart"/>
      <w:r w:rsidR="00620632" w:rsidRPr="00620632">
        <w:rPr>
          <w:rFonts w:eastAsia="Calibri"/>
          <w:i/>
          <w:sz w:val="28"/>
          <w:szCs w:val="28"/>
          <w:lang w:eastAsia="en-US"/>
        </w:rPr>
        <w:t>finansokt@yandex.ru</w:t>
      </w:r>
      <w:proofErr w:type="spellEnd"/>
      <w:r w:rsidR="005947A4">
        <w:rPr>
          <w:rFonts w:eastAsia="Calibri"/>
          <w:i/>
          <w:sz w:val="28"/>
          <w:szCs w:val="28"/>
          <w:lang w:eastAsia="en-US"/>
        </w:rPr>
        <w:t>,</w:t>
      </w:r>
      <w:r w:rsidR="00DE0FB2" w:rsidRPr="00800DCF">
        <w:rPr>
          <w:rFonts w:eastAsia="Calibri"/>
          <w:i/>
          <w:sz w:val="28"/>
          <w:szCs w:val="28"/>
          <w:lang w:eastAsia="en-US"/>
        </w:rPr>
        <w:t xml:space="preserve">  </w:t>
      </w:r>
      <w:r w:rsidR="00DE0FB2">
        <w:rPr>
          <w:rFonts w:eastAsia="Calibri"/>
          <w:i/>
          <w:sz w:val="28"/>
          <w:szCs w:val="28"/>
          <w:lang w:eastAsia="en-US"/>
        </w:rPr>
        <w:t xml:space="preserve">телефон контакта </w:t>
      </w:r>
      <w:r w:rsidR="00DE0FB2" w:rsidRPr="00800DCF">
        <w:rPr>
          <w:rFonts w:eastAsia="Calibri"/>
          <w:i/>
          <w:sz w:val="28"/>
          <w:szCs w:val="28"/>
          <w:lang w:eastAsia="en-US"/>
        </w:rPr>
        <w:t>(846</w:t>
      </w:r>
      <w:r w:rsidRPr="001E165D">
        <w:rPr>
          <w:rFonts w:eastAsia="Calibri"/>
          <w:i/>
          <w:sz w:val="28"/>
          <w:szCs w:val="28"/>
          <w:lang w:eastAsia="en-US"/>
        </w:rPr>
        <w:t>46</w:t>
      </w:r>
      <w:r w:rsidR="00DE0FB2" w:rsidRPr="00800DCF">
        <w:rPr>
          <w:rFonts w:eastAsia="Calibri"/>
          <w:i/>
          <w:sz w:val="28"/>
          <w:szCs w:val="28"/>
          <w:lang w:eastAsia="en-US"/>
        </w:rPr>
        <w:t>)</w:t>
      </w:r>
      <w:r w:rsidRPr="001E165D">
        <w:rPr>
          <w:rFonts w:eastAsia="Calibri"/>
          <w:i/>
          <w:sz w:val="28"/>
          <w:szCs w:val="28"/>
          <w:lang w:eastAsia="en-US"/>
        </w:rPr>
        <w:t>2</w:t>
      </w:r>
      <w:r w:rsidR="006E2974">
        <w:rPr>
          <w:rFonts w:eastAsia="Calibri"/>
          <w:i/>
          <w:sz w:val="28"/>
          <w:szCs w:val="28"/>
          <w:lang w:eastAsia="en-US"/>
        </w:rPr>
        <w:t>-</w:t>
      </w:r>
      <w:r w:rsidRPr="001E165D">
        <w:rPr>
          <w:rFonts w:eastAsia="Calibri"/>
          <w:i/>
          <w:sz w:val="28"/>
          <w:szCs w:val="28"/>
          <w:lang w:eastAsia="en-US"/>
        </w:rPr>
        <w:t>1</w:t>
      </w:r>
      <w:r w:rsidR="00620632">
        <w:rPr>
          <w:rFonts w:eastAsia="Calibri"/>
          <w:i/>
          <w:sz w:val="28"/>
          <w:szCs w:val="28"/>
          <w:lang w:eastAsia="en-US"/>
        </w:rPr>
        <w:t>8</w:t>
      </w:r>
      <w:r w:rsidR="006E2974">
        <w:rPr>
          <w:rFonts w:eastAsia="Calibri"/>
          <w:i/>
          <w:sz w:val="28"/>
          <w:szCs w:val="28"/>
          <w:lang w:eastAsia="en-US"/>
        </w:rPr>
        <w:t>-</w:t>
      </w:r>
      <w:r w:rsidR="00620632">
        <w:rPr>
          <w:rFonts w:eastAsia="Calibri"/>
          <w:i/>
          <w:sz w:val="28"/>
          <w:szCs w:val="28"/>
          <w:lang w:eastAsia="en-US"/>
        </w:rPr>
        <w:t>34</w:t>
      </w:r>
    </w:p>
    <w:p w:rsidR="00DE0FB2" w:rsidRPr="001E165D" w:rsidRDefault="001E165D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1E165D">
        <w:rPr>
          <w:rFonts w:eastAsia="Calibri"/>
          <w:sz w:val="28"/>
          <w:szCs w:val="28"/>
          <w:lang w:eastAsia="en-US"/>
        </w:rPr>
        <w:t>0</w:t>
      </w:r>
      <w:r w:rsidR="00DE0FB2" w:rsidRPr="0007448E">
        <w:rPr>
          <w:rFonts w:eastAsia="Calibri"/>
          <w:sz w:val="28"/>
          <w:szCs w:val="28"/>
          <w:lang w:eastAsia="en-US"/>
        </w:rPr>
        <w:t>. Иная информация по решению разработчика проекта нормативного 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: </w:t>
      </w:r>
      <w:r w:rsidR="00DE0FB2" w:rsidRPr="001E165D">
        <w:rPr>
          <w:rFonts w:eastAsia="Calibri"/>
          <w:i/>
          <w:sz w:val="28"/>
          <w:szCs w:val="28"/>
          <w:lang w:eastAsia="en-US"/>
        </w:rPr>
        <w:t>отсутствует</w:t>
      </w:r>
    </w:p>
    <w:sectPr w:rsidR="00DE0FB2" w:rsidRPr="001E165D" w:rsidSect="00620632">
      <w:headerReference w:type="default" r:id="rId6"/>
      <w:pgSz w:w="11906" w:h="16838"/>
      <w:pgMar w:top="9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A0" w:rsidRDefault="003706A0" w:rsidP="00A34CDC">
      <w:r>
        <w:separator/>
      </w:r>
    </w:p>
  </w:endnote>
  <w:endnote w:type="continuationSeparator" w:id="0">
    <w:p w:rsidR="003706A0" w:rsidRDefault="003706A0" w:rsidP="00A3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A0" w:rsidRDefault="003706A0" w:rsidP="00A34CDC">
      <w:r>
        <w:separator/>
      </w:r>
    </w:p>
  </w:footnote>
  <w:footnote w:type="continuationSeparator" w:id="0">
    <w:p w:rsidR="003706A0" w:rsidRDefault="003706A0" w:rsidP="00A34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2813"/>
      <w:docPartObj>
        <w:docPartGallery w:val="Page Numbers (Top of Page)"/>
        <w:docPartUnique/>
      </w:docPartObj>
    </w:sdtPr>
    <w:sdtContent>
      <w:p w:rsidR="00A34CDC" w:rsidRDefault="00D905E5">
        <w:pPr>
          <w:pStyle w:val="a6"/>
          <w:jc w:val="center"/>
        </w:pPr>
        <w:fldSimple w:instr=" PAGE   \* MERGEFORMAT ">
          <w:r w:rsidR="00EB2EA0">
            <w:rPr>
              <w:noProof/>
            </w:rPr>
            <w:t>2</w:t>
          </w:r>
        </w:fldSimple>
      </w:p>
    </w:sdtContent>
  </w:sdt>
  <w:p w:rsidR="00A34CDC" w:rsidRDefault="00A34C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48"/>
    <w:rsid w:val="00064CAC"/>
    <w:rsid w:val="000714D1"/>
    <w:rsid w:val="000839BC"/>
    <w:rsid w:val="000B7BBD"/>
    <w:rsid w:val="000C7A6E"/>
    <w:rsid w:val="000D68E9"/>
    <w:rsid w:val="000D6D56"/>
    <w:rsid w:val="00124970"/>
    <w:rsid w:val="001447CD"/>
    <w:rsid w:val="001C40EE"/>
    <w:rsid w:val="001E165D"/>
    <w:rsid w:val="00230AA5"/>
    <w:rsid w:val="0023700C"/>
    <w:rsid w:val="00242091"/>
    <w:rsid w:val="00251AFC"/>
    <w:rsid w:val="00253527"/>
    <w:rsid w:val="002558A5"/>
    <w:rsid w:val="00283974"/>
    <w:rsid w:val="00297ECB"/>
    <w:rsid w:val="002B473C"/>
    <w:rsid w:val="002E58C3"/>
    <w:rsid w:val="003141AC"/>
    <w:rsid w:val="003706A0"/>
    <w:rsid w:val="00396E52"/>
    <w:rsid w:val="00403FD6"/>
    <w:rsid w:val="00425A56"/>
    <w:rsid w:val="004B6A72"/>
    <w:rsid w:val="004F2EBE"/>
    <w:rsid w:val="00530248"/>
    <w:rsid w:val="005547C0"/>
    <w:rsid w:val="005947A4"/>
    <w:rsid w:val="005A48C8"/>
    <w:rsid w:val="005C4C42"/>
    <w:rsid w:val="00601856"/>
    <w:rsid w:val="00620632"/>
    <w:rsid w:val="00681F0C"/>
    <w:rsid w:val="006A774C"/>
    <w:rsid w:val="006B0446"/>
    <w:rsid w:val="006E2974"/>
    <w:rsid w:val="006F5510"/>
    <w:rsid w:val="007025BF"/>
    <w:rsid w:val="00725AD4"/>
    <w:rsid w:val="007470F0"/>
    <w:rsid w:val="007C35D5"/>
    <w:rsid w:val="008168BA"/>
    <w:rsid w:val="00844DCB"/>
    <w:rsid w:val="008524E7"/>
    <w:rsid w:val="0087753B"/>
    <w:rsid w:val="00886CD9"/>
    <w:rsid w:val="008D3770"/>
    <w:rsid w:val="00910EEF"/>
    <w:rsid w:val="00923608"/>
    <w:rsid w:val="00950420"/>
    <w:rsid w:val="00992AC4"/>
    <w:rsid w:val="009A738B"/>
    <w:rsid w:val="009E5CD4"/>
    <w:rsid w:val="00A34532"/>
    <w:rsid w:val="00A34CDC"/>
    <w:rsid w:val="00A40DFB"/>
    <w:rsid w:val="00A91A48"/>
    <w:rsid w:val="00AC1785"/>
    <w:rsid w:val="00AD219D"/>
    <w:rsid w:val="00B3446F"/>
    <w:rsid w:val="00B6343B"/>
    <w:rsid w:val="00B74B82"/>
    <w:rsid w:val="00BA7DE2"/>
    <w:rsid w:val="00BE64A2"/>
    <w:rsid w:val="00BF406E"/>
    <w:rsid w:val="00C74F37"/>
    <w:rsid w:val="00D52B67"/>
    <w:rsid w:val="00D905E5"/>
    <w:rsid w:val="00DE0FB2"/>
    <w:rsid w:val="00E3011D"/>
    <w:rsid w:val="00E33F65"/>
    <w:rsid w:val="00E55468"/>
    <w:rsid w:val="00E74B96"/>
    <w:rsid w:val="00E831C1"/>
    <w:rsid w:val="00EB2EA0"/>
    <w:rsid w:val="00EC7601"/>
    <w:rsid w:val="00EC79C1"/>
    <w:rsid w:val="00EF018C"/>
    <w:rsid w:val="00F2774E"/>
    <w:rsid w:val="00F3663B"/>
    <w:rsid w:val="00F66E86"/>
    <w:rsid w:val="00FD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74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34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4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0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Платунова</dc:creator>
  <cp:lastModifiedBy>Зеликова Т.В.</cp:lastModifiedBy>
  <cp:revision>4</cp:revision>
  <cp:lastPrinted>2020-10-14T10:08:00Z</cp:lastPrinted>
  <dcterms:created xsi:type="dcterms:W3CDTF">2020-10-13T08:02:00Z</dcterms:created>
  <dcterms:modified xsi:type="dcterms:W3CDTF">2020-10-14T10:08:00Z</dcterms:modified>
</cp:coreProperties>
</file>